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E579A" w14:textId="0534DD2C"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B2777A5" wp14:editId="40FAA642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14:paraId="20938CFC" w14:textId="78F4353F"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2 - </w:t>
      </w:r>
      <w:r w:rsidR="00B07818">
        <w:rPr>
          <w:rFonts w:ascii="Letter-join Plus 36" w:hAnsi="Letter-join Plus 36"/>
          <w:sz w:val="28"/>
          <w:szCs w:val="24"/>
          <w:lang w:val="en-US"/>
        </w:rPr>
        <w:t>Spring</w:t>
      </w:r>
      <w:r w:rsidR="00AD79C7">
        <w:rPr>
          <w:rFonts w:ascii="Letter-join Plus 36" w:hAnsi="Letter-join Plus 36"/>
          <w:sz w:val="28"/>
          <w:szCs w:val="24"/>
          <w:lang w:val="en-US"/>
        </w:rPr>
        <w:t xml:space="preserve"> Term </w:t>
      </w:r>
      <w:r w:rsidR="00B07818">
        <w:rPr>
          <w:rFonts w:ascii="Letter-join Plus 36" w:hAnsi="Letter-join Plus 36"/>
          <w:sz w:val="28"/>
          <w:szCs w:val="24"/>
          <w:lang w:val="en-US"/>
        </w:rPr>
        <w:t>A</w:t>
      </w:r>
    </w:p>
    <w:p w14:paraId="0B29A47C" w14:textId="037122B4"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</w:t>
      </w:r>
      <w:r w:rsidRPr="00080CBF">
        <w:rPr>
          <w:rFonts w:ascii="Letter-join Plus 36" w:hAnsi="Letter-join Plus 36"/>
          <w:b/>
          <w:lang w:val="en-US"/>
        </w:rPr>
        <w:t xml:space="preserve">  </w:t>
      </w:r>
      <w:r w:rsidR="00F47057" w:rsidRPr="00080CBF">
        <w:rPr>
          <w:rFonts w:ascii="Letter-join Plus 36" w:hAnsi="Letter-join Plus 36"/>
          <w:b/>
          <w:lang w:val="en-US"/>
        </w:rPr>
        <w:t xml:space="preserve">   </w:t>
      </w:r>
      <w:r w:rsidR="005243E4">
        <w:rPr>
          <w:rFonts w:ascii="Letter-join Plus 36" w:hAnsi="Letter-join Plus 36"/>
          <w:b/>
          <w:sz w:val="24"/>
          <w:lang w:val="en-US"/>
        </w:rPr>
        <w:t>Ancient Egyptian Art</w:t>
      </w:r>
      <w:r w:rsidR="0007036E" w:rsidRPr="00080CBF">
        <w:rPr>
          <w:noProof/>
          <w:sz w:val="32"/>
          <w:szCs w:val="32"/>
          <w:lang w:eastAsia="en-GB"/>
        </w:rPr>
        <w:t xml:space="preserve"> </w:t>
      </w:r>
    </w:p>
    <w:p w14:paraId="5797D8A0" w14:textId="432B59BF" w:rsidR="00DB62C8" w:rsidRDefault="00DB62C8"/>
    <w:tbl>
      <w:tblPr>
        <w:tblStyle w:val="TableGrid"/>
        <w:tblpPr w:leftFromText="180" w:rightFromText="180" w:vertAnchor="text" w:horzAnchor="margin" w:tblpY="266"/>
        <w:tblW w:w="7366" w:type="dxa"/>
        <w:tblLook w:val="04A0" w:firstRow="1" w:lastRow="0" w:firstColumn="1" w:lastColumn="0" w:noHBand="0" w:noVBand="1"/>
      </w:tblPr>
      <w:tblGrid>
        <w:gridCol w:w="1652"/>
        <w:gridCol w:w="5714"/>
      </w:tblGrid>
      <w:tr w:rsidR="005243E4" w:rsidRPr="00080CBF" w14:paraId="01EF0B85" w14:textId="77777777" w:rsidTr="005243E4">
        <w:trPr>
          <w:trHeight w:val="416"/>
        </w:trPr>
        <w:tc>
          <w:tcPr>
            <w:tcW w:w="7366" w:type="dxa"/>
            <w:gridSpan w:val="2"/>
            <w:shd w:val="clear" w:color="auto" w:fill="DEEAF6" w:themeFill="accent1" w:themeFillTint="33"/>
          </w:tcPr>
          <w:p w14:paraId="3629F028" w14:textId="77777777" w:rsidR="005243E4" w:rsidRPr="00080CBF" w:rsidRDefault="005243E4" w:rsidP="005243E4">
            <w:pPr>
              <w:rPr>
                <w:rFonts w:ascii="Letter-join Plus 36" w:hAnsi="Letter-join Plus 36"/>
                <w:b/>
                <w:sz w:val="24"/>
                <w:lang w:val="en-US"/>
              </w:rPr>
            </w:pPr>
            <w:r w:rsidRPr="00080CBF">
              <w:rPr>
                <w:rFonts w:ascii="Letter-join Plus 36" w:hAnsi="Letter-join Plus 36"/>
                <w:b/>
                <w:sz w:val="24"/>
                <w:lang w:val="en-US"/>
              </w:rPr>
              <w:t xml:space="preserve">Vocabulary </w:t>
            </w:r>
          </w:p>
        </w:tc>
      </w:tr>
      <w:tr w:rsidR="005243E4" w:rsidRPr="00080CBF" w14:paraId="0334DCFB" w14:textId="77777777" w:rsidTr="005243E4">
        <w:trPr>
          <w:trHeight w:val="992"/>
        </w:trPr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4A99B0C0" w14:textId="2905165B" w:rsidR="005243E4" w:rsidRPr="00080CBF" w:rsidRDefault="005243E4" w:rsidP="005243E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Ancient Egypt</w:t>
            </w:r>
          </w:p>
        </w:tc>
        <w:tc>
          <w:tcPr>
            <w:tcW w:w="5714" w:type="dxa"/>
            <w:vAlign w:val="center"/>
          </w:tcPr>
          <w:p w14:paraId="051EA1E1" w14:textId="1181DDFF" w:rsidR="005243E4" w:rsidRPr="00080CBF" w:rsidRDefault="005243E4" w:rsidP="005243E4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 w:rsidRPr="005243E4">
              <w:rPr>
                <w:rFonts w:ascii="Letter-join Plus 36" w:hAnsi="Letter-join Plus 36"/>
                <w:sz w:val="24"/>
                <w:lang w:val="en-US"/>
              </w:rPr>
              <w:t xml:space="preserve">An ancient </w:t>
            </w:r>
            <w:proofErr w:type="spellStart"/>
            <w:r w:rsidRPr="005243E4">
              <w:rPr>
                <w:rFonts w:ascii="Letter-join Plus 36" w:hAnsi="Letter-join Plus 36"/>
                <w:sz w:val="24"/>
                <w:lang w:val="en-US"/>
              </w:rPr>
              <w:t>civilisation</w:t>
            </w:r>
            <w:proofErr w:type="spellEnd"/>
            <w:r w:rsidRPr="005243E4">
              <w:rPr>
                <w:rFonts w:ascii="Letter-join Plus 36" w:hAnsi="Letter-join Plus 36"/>
                <w:sz w:val="24"/>
                <w:lang w:val="en-US"/>
              </w:rPr>
              <w:t xml:space="preserve"> which grew along the River Nile, in</w:t>
            </w:r>
            <w:r>
              <w:rPr>
                <w:rFonts w:ascii="Letter-join Plus 36" w:hAnsi="Letter-join Plus 36"/>
                <w:sz w:val="24"/>
                <w:lang w:val="en-US"/>
              </w:rPr>
              <w:t xml:space="preserve"> </w:t>
            </w:r>
            <w:r w:rsidRPr="005243E4">
              <w:rPr>
                <w:rFonts w:ascii="Letter-join Plus 36" w:hAnsi="Letter-join Plus 36"/>
                <w:sz w:val="24"/>
                <w:lang w:val="en-US"/>
              </w:rPr>
              <w:t>the country we now call Egypt</w:t>
            </w:r>
            <w:r>
              <w:rPr>
                <w:rFonts w:ascii="Letter-join Plus 36" w:hAnsi="Letter-join Plus 36"/>
                <w:sz w:val="24"/>
                <w:lang w:val="en-US"/>
              </w:rPr>
              <w:t xml:space="preserve">. </w:t>
            </w:r>
          </w:p>
        </w:tc>
      </w:tr>
      <w:tr w:rsidR="005243E4" w:rsidRPr="00080CBF" w14:paraId="463ED543" w14:textId="77777777" w:rsidTr="005243E4">
        <w:trPr>
          <w:trHeight w:val="992"/>
        </w:trPr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1E0E2B0E" w14:textId="1D944AC6" w:rsidR="005243E4" w:rsidRPr="00080CBF" w:rsidRDefault="005243E4" w:rsidP="005243E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Sphinx</w:t>
            </w:r>
          </w:p>
        </w:tc>
        <w:tc>
          <w:tcPr>
            <w:tcW w:w="5714" w:type="dxa"/>
            <w:vAlign w:val="center"/>
          </w:tcPr>
          <w:p w14:paraId="20966F76" w14:textId="507EB8F9" w:rsidR="005243E4" w:rsidRPr="00080CBF" w:rsidRDefault="005243E4" w:rsidP="005243E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 w:rsidRPr="005243E4">
              <w:rPr>
                <w:rFonts w:ascii="Letter-join Plus 36" w:hAnsi="Letter-join Plus 36"/>
                <w:sz w:val="24"/>
                <w:lang w:val="en-US"/>
              </w:rPr>
              <w:t>A mythical creature with the head of a man and the</w:t>
            </w:r>
            <w:r>
              <w:rPr>
                <w:rFonts w:ascii="Letter-join Plus 36" w:hAnsi="Letter-join Plus 36"/>
                <w:sz w:val="24"/>
                <w:lang w:val="en-US"/>
              </w:rPr>
              <w:t xml:space="preserve"> </w:t>
            </w:r>
            <w:r w:rsidRPr="005243E4">
              <w:rPr>
                <w:rFonts w:ascii="Letter-join Plus 36" w:hAnsi="Letter-join Plus 36"/>
                <w:sz w:val="24"/>
                <w:lang w:val="en-US"/>
              </w:rPr>
              <w:t>body</w:t>
            </w:r>
            <w:r>
              <w:rPr>
                <w:rFonts w:ascii="Letter-join Plus 36" w:hAnsi="Letter-join Plus 36"/>
                <w:sz w:val="24"/>
                <w:lang w:val="en-US"/>
              </w:rPr>
              <w:t xml:space="preserve"> </w:t>
            </w:r>
            <w:r w:rsidRPr="005243E4">
              <w:rPr>
                <w:rFonts w:ascii="Letter-join Plus 36" w:hAnsi="Letter-join Plus 36"/>
                <w:sz w:val="24"/>
                <w:lang w:val="en-US"/>
              </w:rPr>
              <w:t>of a lion</w:t>
            </w:r>
          </w:p>
        </w:tc>
      </w:tr>
      <w:tr w:rsidR="005243E4" w:rsidRPr="00080CBF" w14:paraId="679A8DFC" w14:textId="77777777" w:rsidTr="005243E4">
        <w:trPr>
          <w:trHeight w:val="992"/>
        </w:trPr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28652330" w14:textId="41F62632" w:rsidR="005243E4" w:rsidRDefault="005243E4" w:rsidP="005243E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The Great Sphinx</w:t>
            </w:r>
          </w:p>
        </w:tc>
        <w:tc>
          <w:tcPr>
            <w:tcW w:w="5714" w:type="dxa"/>
            <w:vAlign w:val="center"/>
          </w:tcPr>
          <w:p w14:paraId="4B03B098" w14:textId="40DD5384" w:rsidR="005243E4" w:rsidRPr="005243E4" w:rsidRDefault="005243E4" w:rsidP="005243E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 w:rsidRPr="005243E4">
              <w:rPr>
                <w:rFonts w:ascii="Letter-join Plus 36" w:hAnsi="Letter-join Plus 36"/>
                <w:sz w:val="24"/>
                <w:lang w:val="en-US"/>
              </w:rPr>
              <w:t>The Great Sphinx of Giza</w:t>
            </w:r>
            <w:r>
              <w:rPr>
                <w:rFonts w:ascii="Letter-join Plus 36" w:hAnsi="Letter-join Plus 36"/>
                <w:sz w:val="24"/>
                <w:lang w:val="en-US"/>
              </w:rPr>
              <w:t xml:space="preserve"> </w:t>
            </w:r>
            <w:r w:rsidRPr="005243E4">
              <w:rPr>
                <w:rFonts w:ascii="Letter-join Plus 36" w:hAnsi="Letter-join Plus 36"/>
                <w:sz w:val="24"/>
                <w:lang w:val="en-US"/>
              </w:rPr>
              <w:t>is a limestone statue of a reclining sphinx, a mythical creature that comprises a lion's body with a pharaoh's head.</w:t>
            </w:r>
          </w:p>
        </w:tc>
      </w:tr>
      <w:tr w:rsidR="005243E4" w:rsidRPr="00080CBF" w14:paraId="4798FCC6" w14:textId="77777777" w:rsidTr="005243E4">
        <w:trPr>
          <w:trHeight w:val="992"/>
        </w:trPr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73884B8C" w14:textId="06B9752B" w:rsidR="005243E4" w:rsidRPr="00080CBF" w:rsidRDefault="005243E4" w:rsidP="005243E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Bust</w:t>
            </w:r>
          </w:p>
        </w:tc>
        <w:tc>
          <w:tcPr>
            <w:tcW w:w="5714" w:type="dxa"/>
            <w:vAlign w:val="center"/>
          </w:tcPr>
          <w:p w14:paraId="4EC71C64" w14:textId="04772A59" w:rsidR="005243E4" w:rsidRPr="00080CBF" w:rsidRDefault="005243E4" w:rsidP="005243E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 w:rsidRPr="005243E4">
              <w:rPr>
                <w:rFonts w:ascii="Letter-join Plus 36" w:hAnsi="Letter-join Plus 36"/>
                <w:sz w:val="24"/>
                <w:lang w:val="en-US"/>
              </w:rPr>
              <w:t>A sculpture of a person’s head, shoulders and chest</w:t>
            </w:r>
          </w:p>
        </w:tc>
      </w:tr>
      <w:tr w:rsidR="005243E4" w:rsidRPr="00080CBF" w14:paraId="3E23733B" w14:textId="77777777" w:rsidTr="005243E4">
        <w:trPr>
          <w:trHeight w:val="992"/>
        </w:trPr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331D3C99" w14:textId="1307F4E2" w:rsidR="005243E4" w:rsidRDefault="005243E4" w:rsidP="005243E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The Bust of Nefertiti</w:t>
            </w:r>
          </w:p>
        </w:tc>
        <w:tc>
          <w:tcPr>
            <w:tcW w:w="5714" w:type="dxa"/>
            <w:vAlign w:val="center"/>
          </w:tcPr>
          <w:p w14:paraId="03AA7A53" w14:textId="0D247B52" w:rsidR="005243E4" w:rsidRDefault="005243E4" w:rsidP="005243E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 w:rsidRPr="005243E4">
              <w:rPr>
                <w:rFonts w:ascii="Letter-join Plus 36" w:hAnsi="Letter-join Plus 36"/>
                <w:sz w:val="24"/>
                <w:lang w:val="en-US"/>
              </w:rPr>
              <w:t xml:space="preserve">A sculpture of a </w:t>
            </w:r>
            <w:r>
              <w:rPr>
                <w:rFonts w:ascii="Letter-join Plus 36" w:hAnsi="Letter-join Plus 36"/>
                <w:sz w:val="24"/>
                <w:lang w:val="en-US"/>
              </w:rPr>
              <w:t>Queen Nefertiti’s</w:t>
            </w:r>
            <w:r w:rsidRPr="005243E4">
              <w:rPr>
                <w:rFonts w:ascii="Letter-join Plus 36" w:hAnsi="Letter-join Plus 36"/>
                <w:sz w:val="24"/>
                <w:lang w:val="en-US"/>
              </w:rPr>
              <w:t xml:space="preserve"> head, shoulders and chest</w:t>
            </w:r>
          </w:p>
        </w:tc>
      </w:tr>
      <w:tr w:rsidR="005243E4" w:rsidRPr="00080CBF" w14:paraId="5C0CB68E" w14:textId="77777777" w:rsidTr="005243E4">
        <w:trPr>
          <w:trHeight w:val="992"/>
        </w:trPr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553FC07B" w14:textId="12B0ABB4" w:rsidR="005243E4" w:rsidRDefault="005243E4" w:rsidP="005243E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meaning</w:t>
            </w:r>
          </w:p>
        </w:tc>
        <w:tc>
          <w:tcPr>
            <w:tcW w:w="5714" w:type="dxa"/>
            <w:vAlign w:val="center"/>
          </w:tcPr>
          <w:p w14:paraId="09C81650" w14:textId="50C35E7E" w:rsidR="005243E4" w:rsidRDefault="005243E4" w:rsidP="005243E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proofErr w:type="spellStart"/>
            <w:r>
              <w:rPr>
                <w:rFonts w:ascii="Letter-join Plus 36" w:hAnsi="Letter-join Plus 36"/>
                <w:sz w:val="24"/>
                <w:lang w:val="en-US"/>
              </w:rPr>
              <w:t>Colours</w:t>
            </w:r>
            <w:proofErr w:type="spellEnd"/>
            <w:r>
              <w:rPr>
                <w:rFonts w:ascii="Letter-join Plus 36" w:hAnsi="Letter-join Plus 36"/>
                <w:sz w:val="24"/>
                <w:lang w:val="en-US"/>
              </w:rPr>
              <w:t xml:space="preserve"> used in ancient Egyptian artwork may have meaning. </w:t>
            </w:r>
          </w:p>
        </w:tc>
      </w:tr>
    </w:tbl>
    <w:p w14:paraId="0F5EEFC0" w14:textId="168FA8F4" w:rsidR="00054FFF" w:rsidRDefault="00054FFF"/>
    <w:p w14:paraId="482062DB" w14:textId="6E4D8E65" w:rsidR="00054FFF" w:rsidRDefault="00054FFF"/>
    <w:p w14:paraId="1D7D37B0" w14:textId="3BF47649" w:rsidR="00054FFF" w:rsidRDefault="00054FFF"/>
    <w:p w14:paraId="675BF17C" w14:textId="1B9FBA01" w:rsidR="00054FFF" w:rsidRDefault="00054FFF"/>
    <w:p w14:paraId="4D4C0C72" w14:textId="46AF431B" w:rsidR="00054FFF" w:rsidRDefault="005243E4">
      <w:r>
        <w:rPr>
          <w:noProof/>
        </w:rPr>
        <w:drawing>
          <wp:anchor distT="0" distB="0" distL="114300" distR="114300" simplePos="0" relativeHeight="251661312" behindDoc="0" locked="0" layoutInCell="1" allowOverlap="1" wp14:anchorId="561180B1" wp14:editId="4A13EB64">
            <wp:simplePos x="0" y="0"/>
            <wp:positionH relativeFrom="column">
              <wp:posOffset>1274445</wp:posOffset>
            </wp:positionH>
            <wp:positionV relativeFrom="paragraph">
              <wp:posOffset>16510</wp:posOffset>
            </wp:positionV>
            <wp:extent cx="2147570" cy="2959100"/>
            <wp:effectExtent l="0" t="0" r="5080" b="0"/>
            <wp:wrapSquare wrapText="bothSides"/>
            <wp:docPr id="1" name="Picture 1" descr="Nefertiti, Sculpture, Berlin, Puree, 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fertiti, Sculpture, Berlin, Puree, Artwo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6488D" w14:textId="38445B02" w:rsidR="00054FFF" w:rsidRDefault="00054FFF"/>
    <w:p w14:paraId="2F9A52F1" w14:textId="317F3BCA" w:rsidR="00054FFF" w:rsidRDefault="00054FFF"/>
    <w:p w14:paraId="4E6CBBFF" w14:textId="6B97ECA9" w:rsidR="00054FFF" w:rsidRDefault="00054FFF"/>
    <w:p w14:paraId="3C74F450" w14:textId="2AE2A506" w:rsidR="00054FFF" w:rsidRDefault="00054FFF"/>
    <w:p w14:paraId="6DCD7042" w14:textId="4AAFBC97" w:rsidR="00054FFF" w:rsidRDefault="00054FFF"/>
    <w:p w14:paraId="7D5893F3" w14:textId="07B505E1" w:rsidR="00054FFF" w:rsidRDefault="00054FFF"/>
    <w:p w14:paraId="4A30DAC5" w14:textId="40050A53" w:rsidR="00054FFF" w:rsidRDefault="00054FFF"/>
    <w:p w14:paraId="4F459D65" w14:textId="02B79239" w:rsidR="00054FFF" w:rsidRDefault="00054FFF"/>
    <w:p w14:paraId="3CB3FFC3" w14:textId="70682153" w:rsidR="00054FFF" w:rsidRDefault="00054FFF"/>
    <w:p w14:paraId="6067AE09" w14:textId="73354170" w:rsidR="00054FFF" w:rsidRDefault="005243E4" w:rsidP="00F47057">
      <w:r>
        <w:rPr>
          <w:noProof/>
        </w:rPr>
        <w:drawing>
          <wp:anchor distT="0" distB="0" distL="114300" distR="114300" simplePos="0" relativeHeight="251660288" behindDoc="0" locked="0" layoutInCell="1" allowOverlap="1" wp14:anchorId="0C94AE59" wp14:editId="607E6FBA">
            <wp:simplePos x="0" y="0"/>
            <wp:positionH relativeFrom="column">
              <wp:posOffset>245745</wp:posOffset>
            </wp:positionH>
            <wp:positionV relativeFrom="paragraph">
              <wp:posOffset>297180</wp:posOffset>
            </wp:positionV>
            <wp:extent cx="4191000" cy="2397760"/>
            <wp:effectExtent l="0" t="0" r="0" b="2540"/>
            <wp:wrapSquare wrapText="bothSides"/>
            <wp:docPr id="5" name="Picture 5" descr="Egypt, Pyramids, Egyptian, Ancient, Travel, Tou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ypt, Pyramids, Egyptian, Ancient, Travel, Touri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C7314" w14:textId="7D45A0C3" w:rsidR="00512B91" w:rsidRDefault="00512B91" w:rsidP="00F47057"/>
    <w:sectPr w:rsidR="00512B91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C8"/>
    <w:rsid w:val="00006AD9"/>
    <w:rsid w:val="00054FFF"/>
    <w:rsid w:val="0007036E"/>
    <w:rsid w:val="00080CBF"/>
    <w:rsid w:val="000E3B4E"/>
    <w:rsid w:val="00143E10"/>
    <w:rsid w:val="001826AC"/>
    <w:rsid w:val="001B5063"/>
    <w:rsid w:val="001C312E"/>
    <w:rsid w:val="00216D9B"/>
    <w:rsid w:val="002362F4"/>
    <w:rsid w:val="00267937"/>
    <w:rsid w:val="00303F4F"/>
    <w:rsid w:val="00352C39"/>
    <w:rsid w:val="00411535"/>
    <w:rsid w:val="0042297B"/>
    <w:rsid w:val="00437C49"/>
    <w:rsid w:val="00512B91"/>
    <w:rsid w:val="005243E4"/>
    <w:rsid w:val="005A2F4E"/>
    <w:rsid w:val="005C6F3F"/>
    <w:rsid w:val="00610661"/>
    <w:rsid w:val="006A07DF"/>
    <w:rsid w:val="006D0B78"/>
    <w:rsid w:val="0076701D"/>
    <w:rsid w:val="00876850"/>
    <w:rsid w:val="008C6CBD"/>
    <w:rsid w:val="009E028A"/>
    <w:rsid w:val="009F422F"/>
    <w:rsid w:val="00A069ED"/>
    <w:rsid w:val="00A95111"/>
    <w:rsid w:val="00AD79C7"/>
    <w:rsid w:val="00B07818"/>
    <w:rsid w:val="00B361BC"/>
    <w:rsid w:val="00BB6D2A"/>
    <w:rsid w:val="00CD77CA"/>
    <w:rsid w:val="00DB62C8"/>
    <w:rsid w:val="00DB6B73"/>
    <w:rsid w:val="00E25A12"/>
    <w:rsid w:val="00F270A1"/>
    <w:rsid w:val="00F47057"/>
    <w:rsid w:val="00F72392"/>
    <w:rsid w:val="00F95CC6"/>
    <w:rsid w:val="00FC212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3CF2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85957-35A7-4BF9-ADB2-47CDA756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Lewis Natalie</cp:lastModifiedBy>
  <cp:revision>3</cp:revision>
  <dcterms:created xsi:type="dcterms:W3CDTF">2021-02-18T15:05:00Z</dcterms:created>
  <dcterms:modified xsi:type="dcterms:W3CDTF">2021-02-18T15:15:00Z</dcterms:modified>
</cp:coreProperties>
</file>