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7451B3A0" w:rsidR="00262114" w:rsidRDefault="00262114" w:rsidP="00267F85">
      <w:pPr>
        <w:pStyle w:val="Logos"/>
        <w:tabs>
          <w:tab w:val="left" w:pos="12191"/>
        </w:tabs>
      </w:pPr>
      <w:bookmarkStart w:id="0" w:name="_Toc433976553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</w:p>
    <w:bookmarkEnd w:id="0"/>
    <w:p w14:paraId="19E44B0D" w14:textId="60CECF21" w:rsidR="00262114" w:rsidRPr="00262114" w:rsidRDefault="0004175E" w:rsidP="00A33F73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104F75"/>
          <w:sz w:val="36"/>
          <w:szCs w:val="36"/>
        </w:rPr>
        <w:t>Isle of Ely</w:t>
      </w:r>
      <w:r w:rsidR="00F13D1E">
        <w:rPr>
          <w:rFonts w:ascii="Arial" w:eastAsia="Arial" w:hAnsi="Arial" w:cs="Arial"/>
          <w:b/>
          <w:color w:val="104F75"/>
          <w:sz w:val="36"/>
          <w:szCs w:val="36"/>
        </w:rPr>
        <w:t xml:space="preserve"> Primary School Pupil premium strategy statement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F13D1E">
        <w:tc>
          <w:tcPr>
            <w:tcW w:w="15417" w:type="dxa"/>
            <w:gridSpan w:val="6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B0707EA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B0596B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  <w:shd w:val="clear" w:color="auto" w:fill="auto"/>
          </w:tcPr>
          <w:p w14:paraId="378F34B6" w14:textId="3462FAD9" w:rsidR="00C14FAE" w:rsidRPr="00B0596B" w:rsidRDefault="00F13D1E">
            <w:pPr>
              <w:rPr>
                <w:rFonts w:ascii="Arial" w:hAnsi="Arial" w:cs="Arial"/>
              </w:rPr>
            </w:pPr>
            <w:r w:rsidRPr="00B0596B">
              <w:rPr>
                <w:rFonts w:ascii="Arial" w:hAnsi="Arial" w:cs="Arial"/>
              </w:rPr>
              <w:t>£</w:t>
            </w:r>
            <w:r w:rsidR="00B0596B" w:rsidRPr="00B0596B">
              <w:rPr>
                <w:rFonts w:ascii="Arial" w:hAnsi="Arial" w:cs="Arial"/>
              </w:rPr>
              <w:t>14500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4F4E07C8" w:rsidR="00C14FAE" w:rsidRPr="00B80272" w:rsidRDefault="00F13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22/09/2016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11AB9548" w:rsidR="00C14FAE" w:rsidRPr="00B80272" w:rsidRDefault="0034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0AF9C277" w:rsidR="00C14FAE" w:rsidRPr="00B80272" w:rsidRDefault="0034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A82DA37" w:rsidR="00C14FAE" w:rsidRPr="00B80272" w:rsidRDefault="0034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F970BA">
              <w:rPr>
                <w:rFonts w:ascii="Arial" w:hAnsi="Arial" w:cs="Arial"/>
              </w:rPr>
              <w:t xml:space="preserve"> 2017</w:t>
            </w:r>
          </w:p>
        </w:tc>
      </w:tr>
    </w:tbl>
    <w:p w14:paraId="1EA326D4" w14:textId="77777777" w:rsidR="00B80272" w:rsidRDefault="00B80272">
      <w:pPr>
        <w:rPr>
          <w:rFonts w:ascii="Arial" w:hAnsi="Arial" w:cs="Arial"/>
          <w:sz w:val="16"/>
          <w:szCs w:val="16"/>
        </w:rPr>
      </w:pPr>
    </w:p>
    <w:p w14:paraId="29CE7BBB" w14:textId="77777777" w:rsidR="00906C05" w:rsidRPr="00A33F73" w:rsidRDefault="00906C05">
      <w:pPr>
        <w:rPr>
          <w:rFonts w:ascii="Arial" w:hAnsi="Arial" w:cs="Arial"/>
          <w:sz w:val="16"/>
          <w:szCs w:val="16"/>
        </w:rPr>
      </w:pPr>
    </w:p>
    <w:tbl>
      <w:tblPr>
        <w:tblW w:w="15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7647"/>
      </w:tblGrid>
      <w:tr w:rsidR="00906C05" w:rsidRPr="00906C05" w14:paraId="34805025" w14:textId="77777777" w:rsidTr="00184C5B">
        <w:trPr>
          <w:trHeight w:val="474"/>
        </w:trPr>
        <w:tc>
          <w:tcPr>
            <w:tcW w:w="15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21115DC" w14:textId="398F7043" w:rsidR="00906C05" w:rsidRPr="00906C05" w:rsidRDefault="00906C05" w:rsidP="00F13D1E">
            <w:pPr>
              <w:spacing w:after="225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b/>
                <w:color w:val="333333"/>
                <w:lang w:eastAsia="en-GB"/>
              </w:rPr>
              <w:t>2.  Current Attainment</w:t>
            </w:r>
          </w:p>
        </w:tc>
      </w:tr>
      <w:tr w:rsidR="00F13D1E" w:rsidRPr="00906C05" w14:paraId="0A9662C4" w14:textId="77777777" w:rsidTr="00184C5B">
        <w:trPr>
          <w:trHeight w:val="474"/>
        </w:trPr>
        <w:tc>
          <w:tcPr>
            <w:tcW w:w="15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24DFB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b/>
                <w:color w:val="333333"/>
                <w:lang w:eastAsia="en-GB"/>
              </w:rPr>
              <w:t>Percentage of pupils who achieved a Good Level of Development</w:t>
            </w:r>
          </w:p>
        </w:tc>
      </w:tr>
      <w:tr w:rsidR="00F13D1E" w:rsidRPr="00906C05" w14:paraId="67D0A7D3" w14:textId="77777777" w:rsidTr="00184C5B">
        <w:trPr>
          <w:trHeight w:val="474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79EBE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All children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1B8F0" w14:textId="5D95B938" w:rsidR="00F13D1E" w:rsidRPr="00906C05" w:rsidRDefault="0004175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76.3% (45/59)</w:t>
            </w:r>
          </w:p>
        </w:tc>
      </w:tr>
      <w:tr w:rsidR="00F13D1E" w:rsidRPr="00906C05" w14:paraId="514DFD7E" w14:textId="77777777" w:rsidTr="00184C5B">
        <w:trPr>
          <w:trHeight w:val="474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34549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Non PPG Pupils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5D01F" w14:textId="160035CF" w:rsidR="00F13D1E" w:rsidRPr="00906C05" w:rsidRDefault="0004175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80.3% (41/51)</w:t>
            </w:r>
          </w:p>
        </w:tc>
      </w:tr>
      <w:tr w:rsidR="00F13D1E" w:rsidRPr="00906C05" w14:paraId="0BE03776" w14:textId="77777777" w:rsidTr="00184C5B">
        <w:trPr>
          <w:trHeight w:val="474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2A882" w14:textId="77777777" w:rsidR="00F13D1E" w:rsidRPr="00906C05" w:rsidRDefault="00F13D1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PPG pupils</w:t>
            </w:r>
          </w:p>
        </w:tc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765FB" w14:textId="2348586C" w:rsidR="00F13D1E" w:rsidRPr="00906C05" w:rsidRDefault="0004175E" w:rsidP="00F13D1E">
            <w:pPr>
              <w:spacing w:after="225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50% (4/8</w:t>
            </w:r>
            <w:r w:rsidR="00F13D1E" w:rsidRPr="00906C05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</w:tr>
    </w:tbl>
    <w:tbl>
      <w:tblPr>
        <w:tblpPr w:leftFromText="180" w:rightFromText="180" w:vertAnchor="text" w:horzAnchor="margin" w:tblpY="6"/>
        <w:tblW w:w="15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1"/>
        <w:gridCol w:w="7632"/>
      </w:tblGrid>
      <w:tr w:rsidR="00906C05" w:rsidRPr="00906C05" w14:paraId="4F8E4A2F" w14:textId="77777777" w:rsidTr="00906C05">
        <w:trPr>
          <w:trHeight w:val="468"/>
        </w:trPr>
        <w:tc>
          <w:tcPr>
            <w:tcW w:w="15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E3FB0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b/>
                <w:color w:val="333333"/>
                <w:lang w:eastAsia="en-GB"/>
              </w:rPr>
              <w:t>Percentage of pupils who passed the phonics screening check</w:t>
            </w:r>
          </w:p>
        </w:tc>
      </w:tr>
      <w:tr w:rsidR="00906C05" w:rsidRPr="00906C05" w14:paraId="33608841" w14:textId="77777777" w:rsidTr="00184C5B">
        <w:trPr>
          <w:trHeight w:val="468"/>
        </w:trPr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0C1AC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All children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299BC" w14:textId="358B6A75" w:rsidR="00906C05" w:rsidRPr="00906C05" w:rsidRDefault="0004175E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86.3</w:t>
            </w:r>
            <w:r w:rsidR="00906C05" w:rsidRPr="00906C05">
              <w:rPr>
                <w:rFonts w:ascii="Arial" w:eastAsia="Times New Roman" w:hAnsi="Arial" w:cs="Arial"/>
                <w:color w:val="333333"/>
                <w:lang w:eastAsia="en-GB"/>
              </w:rPr>
              <w:t>%</w:t>
            </w:r>
          </w:p>
        </w:tc>
      </w:tr>
      <w:tr w:rsidR="00906C05" w:rsidRPr="00906C05" w14:paraId="12FDA831" w14:textId="77777777" w:rsidTr="00184C5B">
        <w:trPr>
          <w:trHeight w:val="468"/>
        </w:trPr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7FFFB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Non PPG Pupils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3F5E8" w14:textId="759EB478" w:rsidR="00906C05" w:rsidRPr="00906C05" w:rsidRDefault="0004175E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86% (37/43)</w:t>
            </w:r>
          </w:p>
        </w:tc>
      </w:tr>
      <w:tr w:rsidR="00906C05" w:rsidRPr="00906C05" w14:paraId="031077BF" w14:textId="77777777" w:rsidTr="00184C5B">
        <w:trPr>
          <w:trHeight w:val="468"/>
        </w:trPr>
        <w:tc>
          <w:tcPr>
            <w:tcW w:w="7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A0A49" w14:textId="77777777" w:rsidR="00906C05" w:rsidRPr="00906C05" w:rsidRDefault="00906C05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06C05">
              <w:rPr>
                <w:rFonts w:ascii="Arial" w:eastAsia="Times New Roman" w:hAnsi="Arial" w:cs="Arial"/>
                <w:color w:val="333333"/>
                <w:lang w:eastAsia="en-GB"/>
              </w:rPr>
              <w:t>PPG pupils</w:t>
            </w:r>
          </w:p>
        </w:tc>
        <w:tc>
          <w:tcPr>
            <w:tcW w:w="7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96BFB" w14:textId="58F6AD9E" w:rsidR="00906C05" w:rsidRPr="00906C05" w:rsidRDefault="0004175E" w:rsidP="00906C05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100% (1/1</w:t>
            </w:r>
            <w:r w:rsidR="00906C05" w:rsidRPr="00906C05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</w:tr>
    </w:tbl>
    <w:p w14:paraId="261EEA16" w14:textId="189D52DE" w:rsidR="00F13D1E" w:rsidRPr="00F13D1E" w:rsidRDefault="00F13D1E" w:rsidP="00F13D1E">
      <w:pPr>
        <w:shd w:val="clear" w:color="auto" w:fill="FFFFFF"/>
        <w:spacing w:after="225"/>
        <w:rPr>
          <w:rFonts w:ascii="Calibri" w:eastAsia="Times New Roman" w:hAnsi="Calibri" w:cs="Helvetica"/>
          <w:color w:val="333333"/>
          <w:lang w:val="en" w:eastAsia="en-GB"/>
        </w:rPr>
      </w:pPr>
      <w:r w:rsidRPr="00F13D1E">
        <w:rPr>
          <w:rFonts w:ascii="Calibri" w:eastAsia="Times New Roman" w:hAnsi="Calibri" w:cs="Helvetica"/>
          <w:color w:val="333333"/>
          <w:lang w:val="en" w:eastAsia="en-GB"/>
        </w:rPr>
        <w:t>Achieved 64% GLD 2014/15</w:t>
      </w:r>
    </w:p>
    <w:p w14:paraId="556CF52F" w14:textId="77777777" w:rsidR="00F13D1E" w:rsidRDefault="00F13D1E">
      <w:pPr>
        <w:rPr>
          <w:rFonts w:ascii="Arial" w:hAnsi="Arial" w:cs="Arial"/>
          <w:sz w:val="16"/>
          <w:szCs w:val="16"/>
        </w:rPr>
      </w:pPr>
    </w:p>
    <w:p w14:paraId="33A49F20" w14:textId="77777777" w:rsidR="00F13D1E" w:rsidRDefault="00F13D1E">
      <w:pPr>
        <w:rPr>
          <w:rFonts w:ascii="Arial" w:hAnsi="Arial" w:cs="Arial"/>
          <w:sz w:val="16"/>
          <w:szCs w:val="16"/>
        </w:rPr>
      </w:pPr>
    </w:p>
    <w:p w14:paraId="7D5813BA" w14:textId="77777777" w:rsidR="00906C05" w:rsidRPr="00A33F73" w:rsidRDefault="00906C0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F13D1E"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CEDA91" w14:textId="2C6AA225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F13D1E"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8007803" w14:textId="55C543E1" w:rsidR="00765EFB" w:rsidRPr="002954A6" w:rsidRDefault="00765EFB" w:rsidP="00F13D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 xml:space="preserve">(issues to be addressed </w:t>
            </w:r>
            <w:r w:rsidR="00F13D1E">
              <w:rPr>
                <w:rFonts w:ascii="Arial" w:hAnsi="Arial" w:cs="Arial"/>
                <w:i/>
              </w:rPr>
              <w:t>in school)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491F0B1B" w:rsidR="00915380" w:rsidRPr="00AE78F2" w:rsidRDefault="00EE50D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are lower for pupils eligib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le for PP than for other pupi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ls. This slows reading progress in subsequent years.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51C40BAA" w:rsidR="00915380" w:rsidRPr="00AE78F2" w:rsidRDefault="00341F47" w:rsidP="00F13D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Boys </w:t>
            </w:r>
            <w:r w:rsidR="00A37D2D" w:rsidRPr="00AE78F2">
              <w:rPr>
                <w:rFonts w:ascii="Arial" w:hAnsi="Arial" w:cs="Arial"/>
                <w:sz w:val="18"/>
                <w:szCs w:val="18"/>
              </w:rPr>
              <w:t>who are eligible</w:t>
            </w:r>
            <w:r w:rsidR="00FB223A" w:rsidRPr="00AE78F2">
              <w:rPr>
                <w:rFonts w:ascii="Arial" w:hAnsi="Arial" w:cs="Arial"/>
                <w:sz w:val="18"/>
                <w:szCs w:val="18"/>
              </w:rPr>
              <w:t xml:space="preserve"> for PP are making less progress tha</w:t>
            </w:r>
            <w:r>
              <w:rPr>
                <w:rFonts w:ascii="Arial" w:hAnsi="Arial" w:cs="Arial"/>
                <w:sz w:val="18"/>
                <w:szCs w:val="18"/>
              </w:rPr>
              <w:t>n girls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pupils across Key Stage 1. 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5884B74C" w:rsidR="00915380" w:rsidRPr="002954A6" w:rsidRDefault="00B0596B" w:rsidP="00906C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 and Wellbeing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 issues for a small group of pupils 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>)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F73">
              <w:rPr>
                <w:rFonts w:ascii="Arial" w:hAnsi="Arial" w:cs="Arial"/>
                <w:sz w:val="18"/>
                <w:szCs w:val="18"/>
              </w:rPr>
              <w:t>are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 having detrimental effect on their academic progress and that of their </w:t>
            </w:r>
            <w:r w:rsidR="00767E1D" w:rsidRPr="002954A6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2954A6" w:rsidRPr="002954A6" w14:paraId="55470693" w14:textId="77777777" w:rsidTr="00F13D1E">
        <w:trPr>
          <w:trHeight w:val="70"/>
        </w:trPr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525AE1F1" w:rsidR="00915380" w:rsidRPr="002954A6" w:rsidRDefault="0056652E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for PP </w:t>
            </w:r>
            <w:r w:rsidR="00347A3A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341F47">
              <w:rPr>
                <w:rFonts w:ascii="Arial" w:hAnsi="Arial" w:cs="Arial"/>
                <w:sz w:val="18"/>
                <w:szCs w:val="18"/>
              </w:rPr>
              <w:t>89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% (below the target for all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children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of 9</w:t>
            </w:r>
            <w:r w:rsidR="000B5413" w:rsidRPr="001849D6">
              <w:rPr>
                <w:rFonts w:ascii="Arial" w:hAnsi="Arial" w:cs="Arial"/>
                <w:sz w:val="18"/>
                <w:szCs w:val="18"/>
              </w:rPr>
              <w:t>6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%)</w:t>
            </w:r>
            <w:r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cause</w:t>
            </w:r>
            <w:r w:rsidR="000557F9" w:rsidRPr="002954A6">
              <w:rPr>
                <w:rFonts w:ascii="Arial" w:hAnsi="Arial" w:cs="Arial"/>
                <w:sz w:val="18"/>
                <w:szCs w:val="18"/>
              </w:rPr>
              <w:t>s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them to fall behind on average.</w:t>
            </w:r>
          </w:p>
        </w:tc>
      </w:tr>
      <w:tr w:rsidR="002954A6" w:rsidRPr="002954A6" w14:paraId="1ADB6446" w14:textId="77777777" w:rsidTr="00906C05">
        <w:tc>
          <w:tcPr>
            <w:tcW w:w="15417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8AAB54" w14:textId="7D80320F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357CE562" w:rsidR="00915380" w:rsidRPr="00AE78F2" w:rsidRDefault="001849D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6095" w:type="dxa"/>
          </w:tcPr>
          <w:p w14:paraId="777A9E15" w14:textId="6CD1FE11" w:rsidR="00A6273A" w:rsidRPr="00AE78F2" w:rsidRDefault="003F7BE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</w:t>
            </w:r>
            <w:r w:rsidR="00C3411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rapid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progress</w:t>
            </w:r>
            <w:r w:rsidR="00240F98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by the end of the year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D35464">
              <w:rPr>
                <w:rFonts w:ascii="Arial" w:hAnsi="Arial" w:cs="Arial"/>
                <w:sz w:val="18"/>
                <w:szCs w:val="18"/>
              </w:rPr>
              <w:t>p</w:t>
            </w:r>
            <w:r w:rsidR="00D35464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D35464"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PP meet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age related expectations.</w:t>
            </w:r>
          </w:p>
        </w:tc>
      </w:tr>
      <w:tr w:rsidR="002954A6" w:rsidRPr="002954A6" w14:paraId="712AA8B8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7182290A" w:rsidR="00915380" w:rsidRPr="00AE78F2" w:rsidRDefault="00341F47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that PP boys make </w:t>
            </w:r>
            <w:r w:rsidR="00A12C8D">
              <w:rPr>
                <w:rFonts w:ascii="Arial" w:hAnsi="Arial" w:cs="Arial"/>
                <w:sz w:val="18"/>
                <w:szCs w:val="18"/>
              </w:rPr>
              <w:t>the same amount of progress as girls</w:t>
            </w:r>
          </w:p>
        </w:tc>
        <w:tc>
          <w:tcPr>
            <w:tcW w:w="6095" w:type="dxa"/>
          </w:tcPr>
          <w:p w14:paraId="4D813713" w14:textId="2A049C9D" w:rsidR="00A6273A" w:rsidRPr="00AE78F2" w:rsidRDefault="00A12C8D" w:rsidP="00A12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Boys </w:t>
            </w:r>
            <w:r w:rsidR="007F271A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eligible for PP ident</w:t>
            </w:r>
            <w:r w:rsidR="00A439A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="007F271A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make as much progress as ‘other’ p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 identified as girls, across Key Stage 1 and Key Stage 2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Y</w:t>
            </w:r>
            <w:r w:rsidR="00C23AD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2954A6" w:rsidRPr="002954A6" w14:paraId="4901A4FC" w14:textId="77777777" w:rsidTr="00906C05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52D9F997" w:rsidR="00915380" w:rsidRPr="00AE78F2" w:rsidRDefault="00F13D1E" w:rsidP="00F13D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Behavioural, emotional and social issues of all PP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pupils addressed.</w:t>
            </w:r>
          </w:p>
        </w:tc>
        <w:tc>
          <w:tcPr>
            <w:tcW w:w="6095" w:type="dxa"/>
          </w:tcPr>
          <w:p w14:paraId="2262F299" w14:textId="527AC37C" w:rsidR="00A6273A" w:rsidRPr="00AE78F2" w:rsidRDefault="00B0596B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feel emotionally secure, safe and happy so that they make at least expected progress </w:t>
            </w:r>
          </w:p>
        </w:tc>
      </w:tr>
      <w:tr w:rsidR="002954A6" w:rsidRPr="002954A6" w14:paraId="204CF49E" w14:textId="77777777" w:rsidTr="00906C05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07F449CD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95" w:type="dxa"/>
          </w:tcPr>
          <w:p w14:paraId="3E5A110D" w14:textId="53940B4B" w:rsidR="00FB223A" w:rsidRPr="00AE78F2" w:rsidRDefault="004107D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94A" w:rsidRPr="00AE78F2">
              <w:rPr>
                <w:rFonts w:ascii="Arial" w:hAnsi="Arial" w:cs="Arial"/>
                <w:sz w:val="18"/>
                <w:szCs w:val="18"/>
              </w:rPr>
              <w:t xml:space="preserve">among pupils eligible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to 10% or below.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  Overal</w:t>
            </w:r>
            <w:r w:rsidR="00A12C8D">
              <w:rPr>
                <w:rFonts w:ascii="Arial" w:hAnsi="Arial" w:cs="Arial"/>
                <w:sz w:val="18"/>
                <w:szCs w:val="18"/>
              </w:rPr>
              <w:t>l PP attendance improves from 89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% to 96% in line with </w:t>
            </w:r>
            <w:r w:rsidR="00D35464">
              <w:rPr>
                <w:rFonts w:ascii="Arial" w:hAnsi="Arial" w:cs="Arial"/>
                <w:sz w:val="18"/>
                <w:szCs w:val="18"/>
              </w:rPr>
              <w:t>’other’ pupils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24E50AEF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01E1421A" w:rsidR="00A60ECF" w:rsidRPr="002954A6" w:rsidRDefault="00267F85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294690" w14:textId="0B449887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 w:rsidR="00D35464"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77777777" w:rsidR="00125340" w:rsidRPr="00AE78F2" w:rsidRDefault="00125340" w:rsidP="00C23A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74E942" w14:textId="0FDE83EE" w:rsidR="00125340" w:rsidRPr="00AE78F2" w:rsidRDefault="00125340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f</w:t>
            </w:r>
            <w:r w:rsidRPr="00AE78F2">
              <w:rPr>
                <w:rFonts w:ascii="Arial" w:hAnsi="Arial" w:cs="Arial"/>
                <w:sz w:val="18"/>
                <w:szCs w:val="18"/>
              </w:rPr>
              <w:t>eedback.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065F5397" w:rsidR="007C4F4A" w:rsidRPr="00AE78F2" w:rsidRDefault="007C4F4A" w:rsidP="00C23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 w:rsidR="00630BE0">
              <w:rPr>
                <w:rFonts w:ascii="Arial" w:hAnsi="Arial" w:cs="Arial"/>
                <w:sz w:val="18"/>
                <w:szCs w:val="18"/>
              </w:rPr>
              <w:t>s</w:t>
            </w:r>
            <w:r w:rsidR="00C23AD8">
              <w:rPr>
                <w:rFonts w:ascii="Arial" w:hAnsi="Arial" w:cs="Arial"/>
                <w:sz w:val="18"/>
                <w:szCs w:val="18"/>
              </w:rPr>
              <w:t xml:space="preserve"> in EYFS.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3F54F52D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 Many different evidence sources</w:t>
            </w:r>
            <w:r w:rsidR="007C4F4A" w:rsidRPr="00AE78F2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D35464"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37FAB0F" w14:textId="5259AC1A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22B2E" w14:textId="1EEE3230" w:rsidR="00125340" w:rsidRPr="00AE78F2" w:rsidRDefault="00B0596B" w:rsidP="00783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phase meeting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to deliver training.  </w:t>
            </w:r>
          </w:p>
          <w:p w14:paraId="2884FE1C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76" w:type="dxa"/>
            <w:shd w:val="clear" w:color="auto" w:fill="auto"/>
          </w:tcPr>
          <w:p w14:paraId="11155191" w14:textId="0B17522C" w:rsidR="00125340" w:rsidRPr="00AE78F2" w:rsidRDefault="00F13D1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</w:t>
            </w:r>
          </w:p>
        </w:tc>
        <w:tc>
          <w:tcPr>
            <w:tcW w:w="1984" w:type="dxa"/>
          </w:tcPr>
          <w:p w14:paraId="79E6DB09" w14:textId="7777777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</w:t>
            </w:r>
            <w:bookmarkStart w:id="1" w:name="_GoBack"/>
            <w:bookmarkEnd w:id="1"/>
            <w:r w:rsidRPr="00AE78F2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2954A6" w:rsidRPr="002954A6" w14:paraId="28833020" w14:textId="77777777" w:rsidTr="0004731E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34036EE6" w:rsidR="00125340" w:rsidRPr="00AE78F2" w:rsidRDefault="007F271A" w:rsidP="00A12C8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A12C8D">
              <w:rPr>
                <w:rFonts w:ascii="Arial" w:hAnsi="Arial" w:cs="Arial"/>
                <w:sz w:val="18"/>
                <w:szCs w:val="18"/>
              </w:rPr>
              <w:t>Ensure that PP boys make the same amount of progress as girls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6381E84" w14:textId="6E658B76" w:rsidR="00125340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CPD on </w:t>
            </w:r>
            <w:r w:rsidR="00A12C8D">
              <w:rPr>
                <w:rFonts w:ascii="Arial" w:hAnsi="Arial" w:cs="Arial"/>
                <w:sz w:val="18"/>
                <w:szCs w:val="18"/>
              </w:rPr>
              <w:t>narrowing the gap between boys and girls</w:t>
            </w:r>
          </w:p>
          <w:p w14:paraId="6E47EFA6" w14:textId="46CCF086" w:rsidR="00C23AD8" w:rsidRPr="00AE78F2" w:rsidRDefault="00C23AD8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5DB54F6C" w:rsidR="00125340" w:rsidRPr="00AE78F2" w:rsidRDefault="00A12C8D" w:rsidP="00A12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Boys </w:t>
            </w:r>
            <w:r w:rsidR="00B60E7C" w:rsidRPr="00AE78F2">
              <w:rPr>
                <w:rFonts w:ascii="Arial" w:hAnsi="Arial" w:cs="Arial"/>
                <w:sz w:val="18"/>
                <w:szCs w:val="18"/>
              </w:rPr>
              <w:t xml:space="preserve">eligible for PP are making less progress than other </w:t>
            </w:r>
            <w:r>
              <w:rPr>
                <w:rFonts w:ascii="Arial" w:hAnsi="Arial" w:cs="Arial"/>
                <w:sz w:val="18"/>
                <w:szCs w:val="18"/>
              </w:rPr>
              <w:t>girls across Key Stage 1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 xml:space="preserve"> in writing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reading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>.</w:t>
            </w:r>
            <w:r w:rsidR="00B60E7C" w:rsidRPr="00AE78F2">
              <w:rPr>
                <w:rFonts w:ascii="Arial" w:hAnsi="Arial" w:cs="Arial"/>
                <w:sz w:val="18"/>
                <w:szCs w:val="18"/>
              </w:rPr>
              <w:t xml:space="preserve"> We want to ensure that PP pupils can achieve high attainment as well as simply ‘meeting expected</w:t>
            </w:r>
            <w:r w:rsidR="00C23AD8">
              <w:rPr>
                <w:rFonts w:ascii="Arial" w:hAnsi="Arial" w:cs="Arial"/>
                <w:sz w:val="18"/>
                <w:szCs w:val="18"/>
              </w:rPr>
              <w:t xml:space="preserve"> standards’. We want to train </w:t>
            </w:r>
            <w:r>
              <w:rPr>
                <w:rFonts w:ascii="Arial" w:hAnsi="Arial" w:cs="Arial"/>
                <w:sz w:val="18"/>
                <w:szCs w:val="18"/>
              </w:rPr>
              <w:t>teachers in practices to engage the boys.</w:t>
            </w:r>
            <w:r w:rsidR="00B60E7C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5368BD8" w14:textId="1290A6BF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FA70C" w14:textId="4AAA60B6" w:rsidR="00B60E7C" w:rsidRPr="00AE78F2" w:rsidRDefault="00B0596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staff meetings </w:t>
            </w:r>
            <w:r w:rsidR="00B60E7C" w:rsidRPr="00AE78F2">
              <w:rPr>
                <w:rFonts w:ascii="Arial" w:hAnsi="Arial" w:cs="Arial"/>
                <w:sz w:val="18"/>
                <w:szCs w:val="18"/>
              </w:rPr>
              <w:t xml:space="preserve">to deliver training.  </w:t>
            </w:r>
          </w:p>
          <w:p w14:paraId="729B1207" w14:textId="77777777" w:rsidR="00125340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  <w:p w14:paraId="4FD85F6F" w14:textId="79D47A32" w:rsidR="00A12C8D" w:rsidRPr="00AE78F2" w:rsidRDefault="00A12C8D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outdoor learning</w:t>
            </w:r>
          </w:p>
        </w:tc>
        <w:tc>
          <w:tcPr>
            <w:tcW w:w="1276" w:type="dxa"/>
            <w:shd w:val="clear" w:color="auto" w:fill="auto"/>
          </w:tcPr>
          <w:p w14:paraId="3AD20AA1" w14:textId="77777777" w:rsidR="00125340" w:rsidRPr="00AE78F2" w:rsidRDefault="004642B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English lead</w:t>
            </w:r>
          </w:p>
        </w:tc>
        <w:tc>
          <w:tcPr>
            <w:tcW w:w="1984" w:type="dxa"/>
            <w:shd w:val="clear" w:color="auto" w:fill="auto"/>
          </w:tcPr>
          <w:p w14:paraId="26EE8C25" w14:textId="04B36E4C" w:rsidR="00125340" w:rsidRPr="00AE78F2" w:rsidRDefault="00A12C8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45458EE4" w:rsidR="00125340" w:rsidRPr="002954A6" w:rsidRDefault="003F7BE2" w:rsidP="00C23AD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C23AD8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4731E">
        <w:trPr>
          <w:trHeight w:hRule="exact" w:val="18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AA3882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A. Improved oral language skills in reception</w:t>
            </w:r>
          </w:p>
          <w:p w14:paraId="552C3C8F" w14:textId="77777777" w:rsidR="006C7C85" w:rsidRPr="00004FB6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69700CAF" w:rsidR="00125340" w:rsidRPr="00004FB6" w:rsidRDefault="00125340" w:rsidP="00C23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22E84FAE" w:rsidR="00125340" w:rsidRPr="00004FB6" w:rsidRDefault="005A25B5" w:rsidP="00C23AD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121 and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small group provision of </w:t>
            </w:r>
            <w:r w:rsidR="00C23AD8">
              <w:rPr>
                <w:rFonts w:ascii="Arial" w:hAnsi="Arial" w:cs="Arial"/>
                <w:sz w:val="18"/>
                <w:szCs w:val="18"/>
              </w:rPr>
              <w:t>Time to Talk and Lego Therapy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7777777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Some of the students need targeted support to catch up. This is a programme which has been independently evaluated and shown to be effective in other schools.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B4012C2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Consult local school which has used the programme to identify any potential barriers to good implementation.</w:t>
            </w:r>
          </w:p>
        </w:tc>
        <w:tc>
          <w:tcPr>
            <w:tcW w:w="1276" w:type="dxa"/>
          </w:tcPr>
          <w:p w14:paraId="141C95A3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Reception class teachers</w:t>
            </w:r>
          </w:p>
        </w:tc>
        <w:tc>
          <w:tcPr>
            <w:tcW w:w="1984" w:type="dxa"/>
          </w:tcPr>
          <w:p w14:paraId="27A55D1E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Jun 2017  </w:t>
            </w:r>
          </w:p>
        </w:tc>
      </w:tr>
      <w:tr w:rsidR="002954A6" w:rsidRPr="002954A6" w14:paraId="4684DC39" w14:textId="77777777" w:rsidTr="0004731E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F579F5" w14:textId="603C5A69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 xml:space="preserve">B. Improved progress for </w:t>
            </w:r>
            <w:r w:rsidR="00A12C8D">
              <w:rPr>
                <w:rFonts w:ascii="Arial" w:hAnsi="Arial" w:cs="Arial"/>
                <w:sz w:val="18"/>
                <w:szCs w:val="18"/>
              </w:rPr>
              <w:t>boys</w:t>
            </w:r>
          </w:p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6760B996" w:rsidR="00125340" w:rsidRPr="00004FB6" w:rsidRDefault="00125340" w:rsidP="00A12C8D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Week</w:t>
            </w:r>
            <w:r w:rsidR="00C23AD8">
              <w:rPr>
                <w:rFonts w:ascii="Arial" w:hAnsi="Arial" w:cs="Arial"/>
                <w:sz w:val="18"/>
                <w:szCs w:val="18"/>
              </w:rPr>
              <w:t>ly small group sessions in reading and writing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with experienced teacher, </w:t>
            </w:r>
            <w:r w:rsidR="001B794A" w:rsidRPr="00004FB6">
              <w:rPr>
                <w:rFonts w:ascii="Arial" w:hAnsi="Arial" w:cs="Arial"/>
                <w:sz w:val="18"/>
                <w:szCs w:val="18"/>
              </w:rPr>
              <w:t xml:space="preserve">in addition to standard lessons.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1969A1" w14:textId="29D41600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We want to provide</w:t>
            </w:r>
            <w:r w:rsidR="00A12C8D">
              <w:rPr>
                <w:rFonts w:ascii="Arial" w:hAnsi="Arial" w:cs="Arial"/>
                <w:sz w:val="18"/>
                <w:szCs w:val="18"/>
              </w:rPr>
              <w:t xml:space="preserve"> extra support to maintain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attainment. 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 We want to combine this additional provision with some ‘aspiration’ interventions such as talks from successful former pupils.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BAD69C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budget, not sought on a voluntary basis.</w:t>
            </w:r>
          </w:p>
          <w:p w14:paraId="66BFF6BE" w14:textId="77777777" w:rsidR="002E686F" w:rsidRPr="00004FB6" w:rsidRDefault="002E686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2C2A6C48" w:rsidR="002E686F" w:rsidRPr="00004FB6" w:rsidRDefault="0006336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>mpact overseen by</w:t>
            </w:r>
            <w:r w:rsidR="00A12C8D">
              <w:rPr>
                <w:rFonts w:ascii="Arial" w:hAnsi="Arial" w:cs="Arial"/>
                <w:sz w:val="18"/>
                <w:szCs w:val="18"/>
              </w:rPr>
              <w:t xml:space="preserve"> Head of School</w:t>
            </w:r>
          </w:p>
          <w:p w14:paraId="10477FAF" w14:textId="65141947" w:rsidR="002E686F" w:rsidRPr="00004FB6" w:rsidRDefault="006C7C8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CPD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 for TAs supporting the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A2721" w14:textId="77777777" w:rsidR="00267F85" w:rsidRPr="00004FB6" w:rsidRDefault="00267F85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3393C1F6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Mar 2017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265F171F" w:rsidR="00125340" w:rsidRPr="002954A6" w:rsidRDefault="00C23AD8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1D54749D" w:rsidR="00125340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CEB01B" w14:textId="4B1F1FC1" w:rsidR="00125340" w:rsidRPr="00AE78F2" w:rsidRDefault="00C23AD8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officer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to monitor pupils 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>and follow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up quickly on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>absences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. First day response provision.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C4E96E" w14:textId="04121731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7CD534E" w14:textId="239039D8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Tho</w:t>
            </w:r>
            <w:r w:rsidR="002744C0">
              <w:rPr>
                <w:rFonts w:ascii="Arial" w:hAnsi="Arial" w:cs="Arial"/>
                <w:sz w:val="18"/>
                <w:szCs w:val="18"/>
              </w:rPr>
              <w:t>rough briefing of Attendance officer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about existing absence issues.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1CE53" w14:textId="03883F0B" w:rsidR="00125340" w:rsidRPr="00AE78F2" w:rsidRDefault="00A12C8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coordinator,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head etc. will collaborate to ensure new provision and standard school processes work smoothly together.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56ADB85B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5C7EA547" w14:textId="77777777" w:rsidTr="0004731E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6DC88279" w:rsidR="00125340" w:rsidRPr="00004FB6" w:rsidRDefault="00C23AD8" w:rsidP="00A12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A12C8D">
              <w:rPr>
                <w:rFonts w:ascii="Arial" w:hAnsi="Arial" w:cs="Arial"/>
                <w:sz w:val="18"/>
                <w:szCs w:val="18"/>
              </w:rPr>
              <w:t>Emotional wellbeing addressed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C214B9E" w14:textId="491C0D94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Identify a targeted </w:t>
            </w:r>
            <w:r w:rsidR="00A12C8D">
              <w:rPr>
                <w:rFonts w:ascii="Arial" w:hAnsi="Arial" w:cs="Arial"/>
                <w:sz w:val="18"/>
                <w:szCs w:val="18"/>
              </w:rPr>
              <w:t xml:space="preserve">wellbeing </w:t>
            </w:r>
            <w:r w:rsidRPr="00004FB6">
              <w:rPr>
                <w:rFonts w:ascii="Arial" w:hAnsi="Arial" w:cs="Arial"/>
                <w:sz w:val="18"/>
                <w:szCs w:val="18"/>
              </w:rPr>
              <w:t>intervention for identified students.</w:t>
            </w:r>
          </w:p>
          <w:p w14:paraId="745EAC76" w14:textId="60E51082" w:rsidR="00917D70" w:rsidRPr="00004FB6" w:rsidRDefault="00A12C8D" w:rsidP="00917D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Place2be Project Manager</w:t>
            </w:r>
            <w:r w:rsidR="00917D70" w:rsidRPr="00004FB6">
              <w:rPr>
                <w:rFonts w:ascii="Arial" w:hAnsi="Arial" w:cs="Arial"/>
                <w:sz w:val="18"/>
                <w:szCs w:val="18"/>
              </w:rPr>
              <w:t xml:space="preserve"> to engage with parents before intervention begins. </w:t>
            </w:r>
          </w:p>
          <w:p w14:paraId="6F0B1051" w14:textId="77777777" w:rsidR="00917D70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7DF162" w14:textId="4EB74249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can be effective, especially for older pupils.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200C98E" w14:textId="6E96FAD5" w:rsidR="00125340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004FB6">
              <w:rPr>
                <w:rFonts w:ascii="Arial" w:hAnsi="Arial" w:cs="Arial"/>
                <w:sz w:val="18"/>
                <w:szCs w:val="18"/>
              </w:rPr>
              <w:t>pupils is fair, transparent and properly recorded.</w:t>
            </w:r>
          </w:p>
          <w:p w14:paraId="719B1710" w14:textId="77777777" w:rsidR="00B0596B" w:rsidRPr="00004FB6" w:rsidRDefault="00B0596B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2A1CA" w14:textId="2BADE84E" w:rsidR="00125340" w:rsidRDefault="00A12C8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behaviour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but also monitor w</w:t>
            </w:r>
            <w:r>
              <w:rPr>
                <w:rFonts w:ascii="Arial" w:hAnsi="Arial" w:cs="Arial"/>
                <w:sz w:val="18"/>
                <w:szCs w:val="18"/>
              </w:rPr>
              <w:t>hether improvements in wellbeing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translate into improved attainment. </w:t>
            </w:r>
          </w:p>
          <w:p w14:paraId="0164F7F5" w14:textId="77777777" w:rsidR="00D35464" w:rsidRDefault="00D3546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66D73598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5F194DC8" w:rsidR="00125340" w:rsidRPr="00004FB6" w:rsidRDefault="00B0596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School/Place2Be Project Manager</w:t>
            </w:r>
          </w:p>
        </w:tc>
        <w:tc>
          <w:tcPr>
            <w:tcW w:w="1984" w:type="dxa"/>
          </w:tcPr>
          <w:p w14:paraId="5CF5CB21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Jun 2017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5FAA7CB0" w:rsidR="00125340" w:rsidRPr="002954A6" w:rsidRDefault="00125340" w:rsidP="00C23AD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C23AD8">
              <w:rPr>
                <w:rFonts w:ascii="Arial" w:hAnsi="Arial" w:cs="Arial"/>
                <w:sz w:val="18"/>
                <w:szCs w:val="18"/>
              </w:rPr>
              <w:t>18, 124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5E35D99A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765F5E17" w:rsidR="000B25ED" w:rsidRPr="00976327" w:rsidRDefault="00976327" w:rsidP="00976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2015 - 2016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A70A34F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96DEB5E" w:rsidR="002D22A0" w:rsidRPr="006C7C85" w:rsidRDefault="00976327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narrow the gap between PPG and non PPG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312A4" w14:textId="5C055E09" w:rsidR="00620176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Staff sent on external </w:t>
            </w:r>
            <w:r w:rsidR="002B043B">
              <w:rPr>
                <w:color w:val="auto"/>
                <w:sz w:val="18"/>
                <w:szCs w:val="18"/>
              </w:rPr>
              <w:t>de-escalation train</w:t>
            </w:r>
            <w:r w:rsidR="00A66A5E">
              <w:rPr>
                <w:color w:val="auto"/>
                <w:sz w:val="18"/>
                <w:szCs w:val="18"/>
              </w:rPr>
              <w:t>ing</w:t>
            </w:r>
            <w:r w:rsidR="002B043B">
              <w:rPr>
                <w:color w:val="auto"/>
                <w:sz w:val="18"/>
                <w:szCs w:val="18"/>
              </w:rPr>
              <w:t xml:space="preserve"> and Attachment training</w:t>
            </w:r>
          </w:p>
          <w:p w14:paraId="4BCBB715" w14:textId="411867CD" w:rsidR="002B043B" w:rsidRPr="006C7C85" w:rsidRDefault="002B043B" w:rsidP="0062017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Staff received behaviour training from Jenny Mosley</w:t>
            </w:r>
          </w:p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CB385A6" w14:textId="6762FC70" w:rsidR="002B043B" w:rsidRDefault="002B043B" w:rsidP="002B043B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Medium:  Teachers were extremely positive about the de-escalation training and put into place different strategies suggested although not much impact in class.  Attachment training was received very positively.</w:t>
            </w:r>
          </w:p>
          <w:p w14:paraId="5B7B5051" w14:textId="30501D05" w:rsidR="002B043B" w:rsidRPr="00A33F73" w:rsidRDefault="00A12C8D" w:rsidP="002B043B">
            <w:pPr>
              <w:pStyle w:val="Default"/>
              <w:rPr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High:  School </w:t>
            </w:r>
            <w:r w:rsidR="002B043B">
              <w:rPr>
                <w:iCs/>
                <w:color w:val="auto"/>
                <w:sz w:val="18"/>
                <w:szCs w:val="18"/>
              </w:rPr>
              <w:t>adopted Jenny Mosley behaviour policy</w:t>
            </w:r>
          </w:p>
          <w:p w14:paraId="37504CAE" w14:textId="1C3B482D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1EACCD2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6C7C85">
              <w:rPr>
                <w:color w:val="auto"/>
                <w:sz w:val="18"/>
                <w:szCs w:val="18"/>
              </w:rPr>
              <w:t>Staff were</w:t>
            </w:r>
            <w:proofErr w:type="gramEnd"/>
            <w:r w:rsidRPr="006C7C85">
              <w:rPr>
                <w:color w:val="auto"/>
                <w:sz w:val="18"/>
                <w:szCs w:val="18"/>
              </w:rPr>
              <w:t xml:space="preserve">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417" w:type="dxa"/>
          </w:tcPr>
          <w:p w14:paraId="28EA7082" w14:textId="74420B9B" w:rsidR="002D22A0" w:rsidRPr="006C7C85" w:rsidRDefault="002B043B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24C52864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A33F73">
        <w:trPr>
          <w:trHeight w:hRule="exact" w:val="9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4D2740AE" w:rsidR="007335B7" w:rsidRPr="006C7C85" w:rsidRDefault="00976327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support the PPG Pupils’ emotional wellbeing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0B10DDBF" w:rsidR="007335B7" w:rsidRPr="006C7C85" w:rsidRDefault="00976327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Place2Be working through therapeutic sessions, Place2talk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2DB783A5" w:rsidR="00CD68B1" w:rsidRPr="006C7C85" w:rsidRDefault="002D22A0" w:rsidP="00976327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</w:t>
            </w:r>
            <w:r w:rsidR="00976327">
              <w:rPr>
                <w:color w:val="auto"/>
                <w:sz w:val="18"/>
                <w:szCs w:val="18"/>
              </w:rPr>
              <w:t xml:space="preserve">Impact on all children </w:t>
            </w:r>
            <w:r w:rsidR="002B043B">
              <w:rPr>
                <w:color w:val="auto"/>
                <w:sz w:val="18"/>
                <w:szCs w:val="18"/>
              </w:rPr>
              <w:t>accessing both the therapeutic support and Place2Talk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24C44221" w:rsidR="007335B7" w:rsidRPr="006C7C85" w:rsidRDefault="002B043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 to evaluate the impact from parents perspective</w:t>
            </w:r>
          </w:p>
        </w:tc>
        <w:tc>
          <w:tcPr>
            <w:tcW w:w="1417" w:type="dxa"/>
          </w:tcPr>
          <w:p w14:paraId="594E39C3" w14:textId="56C79454" w:rsidR="007335B7" w:rsidRPr="006C7C85" w:rsidRDefault="00A12C8D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£15, 103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0A6ABD91" w14:textId="212EDD8A" w:rsidR="00AE66C2" w:rsidRDefault="00AE66C2" w:rsidP="00976327"/>
    <w:sectPr w:rsidR="00AE66C2" w:rsidSect="00F25DF2">
      <w:footerReference w:type="default" r:id="rId15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28CC" w14:textId="420D4C76" w:rsidR="00004FB6" w:rsidRPr="00004FB6" w:rsidRDefault="00F13D1E">
    <w:pPr>
      <w:pStyle w:val="Footer"/>
      <w:rPr>
        <w:rFonts w:ascii="Arial" w:hAnsi="Arial" w:cs="Arial"/>
      </w:rPr>
    </w:pPr>
    <w:r>
      <w:rPr>
        <w:rFonts w:ascii="Arial" w:hAnsi="Arial" w:cs="Arial"/>
      </w:rPr>
      <w:t>September</w:t>
    </w:r>
    <w:r w:rsidR="00004FB6" w:rsidRPr="00004FB6"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 Maingay">
    <w15:presenceInfo w15:providerId="AD" w15:userId="S-1-5-21-2587911116-2484642734-322402538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315F8"/>
    <w:rsid w:val="0004175E"/>
    <w:rsid w:val="0004399F"/>
    <w:rsid w:val="0004731E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84C5B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744C0"/>
    <w:rsid w:val="002856C3"/>
    <w:rsid w:val="002954A6"/>
    <w:rsid w:val="002962F2"/>
    <w:rsid w:val="002B043B"/>
    <w:rsid w:val="002B3394"/>
    <w:rsid w:val="002D0A33"/>
    <w:rsid w:val="002D22A0"/>
    <w:rsid w:val="002E686F"/>
    <w:rsid w:val="002F6FB5"/>
    <w:rsid w:val="00320C3A"/>
    <w:rsid w:val="00337056"/>
    <w:rsid w:val="00341F47"/>
    <w:rsid w:val="00347A3A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1235E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19C3"/>
    <w:rsid w:val="00626887"/>
    <w:rsid w:val="00630044"/>
    <w:rsid w:val="00630BE0"/>
    <w:rsid w:val="00636313"/>
    <w:rsid w:val="00636F61"/>
    <w:rsid w:val="00655440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6C05"/>
    <w:rsid w:val="009079EE"/>
    <w:rsid w:val="00914D6D"/>
    <w:rsid w:val="00915380"/>
    <w:rsid w:val="00917D70"/>
    <w:rsid w:val="009242F1"/>
    <w:rsid w:val="00972129"/>
    <w:rsid w:val="00976327"/>
    <w:rsid w:val="00992C5E"/>
    <w:rsid w:val="009E7A9D"/>
    <w:rsid w:val="009F1341"/>
    <w:rsid w:val="009F480D"/>
    <w:rsid w:val="00A00036"/>
    <w:rsid w:val="00A12C8D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6A5E"/>
    <w:rsid w:val="00A77153"/>
    <w:rsid w:val="00A8709B"/>
    <w:rsid w:val="00AB5B2A"/>
    <w:rsid w:val="00AE66C2"/>
    <w:rsid w:val="00AE77EC"/>
    <w:rsid w:val="00AE78F2"/>
    <w:rsid w:val="00B01C9A"/>
    <w:rsid w:val="00B0596B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23AD8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C57CD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3D1E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7fae6ca9-b18b-49a6-bdfe-0a20c49a9ba9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b8cb3cbd-ce5c-4a72-9da4-9013f91c590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7365A2-F2BC-40E1-BC19-90290B05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Bryony Surtees</cp:lastModifiedBy>
  <cp:revision>4</cp:revision>
  <cp:lastPrinted>2016-08-10T08:54:00Z</cp:lastPrinted>
  <dcterms:created xsi:type="dcterms:W3CDTF">2016-11-04T16:12:00Z</dcterms:created>
  <dcterms:modified xsi:type="dcterms:W3CDTF">2017-04-13T10:23:00Z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